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04B4D3AF"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2A2BDA">
        <w:rPr>
          <w:rFonts w:ascii="Arial" w:eastAsia="FreeSans" w:hAnsi="Arial" w:cs="Arial"/>
          <w:kern w:val="2"/>
          <w:sz w:val="22"/>
          <w:lang w:val="de-AT" w:eastAsia="zh-CN" w:bidi="hi-IN"/>
        </w:rPr>
        <w:t>5</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67768EC6" w14:textId="77777777" w:rsidR="002A2BDA" w:rsidRPr="002A2BDA" w:rsidRDefault="002A2BDA" w:rsidP="002A2BDA">
      <w:pPr>
        <w:widowControl w:val="0"/>
        <w:suppressAutoHyphens/>
        <w:spacing w:after="0" w:line="240" w:lineRule="auto"/>
        <w:jc w:val="left"/>
        <w:rPr>
          <w:rFonts w:ascii="Arial" w:eastAsia="FreeSans" w:hAnsi="Arial" w:cs="Arial"/>
          <w:b/>
          <w:bCs/>
          <w:kern w:val="2"/>
          <w:sz w:val="22"/>
          <w:lang w:val="de-AT" w:eastAsia="zh-CN" w:bidi="hi-IN"/>
        </w:rPr>
      </w:pPr>
      <w:r w:rsidRPr="002A2BDA">
        <w:rPr>
          <w:rFonts w:ascii="Arial" w:eastAsia="FreeSans" w:hAnsi="Arial" w:cs="Arial"/>
          <w:b/>
          <w:bCs/>
          <w:kern w:val="2"/>
          <w:sz w:val="22"/>
          <w:lang w:val="de-AT" w:eastAsia="zh-CN" w:bidi="hi-IN"/>
        </w:rPr>
        <w:t>Altersdiskriminierung entgegenwirken! Möglichkeit zu geringfügigem Zuverdienst muss bestehen bleiben.</w:t>
      </w:r>
    </w:p>
    <w:p w14:paraId="4A502DFA" w14:textId="77777777" w:rsidR="002A2BDA" w:rsidRPr="002A2BDA" w:rsidRDefault="002A2BDA" w:rsidP="002A2BDA">
      <w:pPr>
        <w:widowControl w:val="0"/>
        <w:suppressAutoHyphens/>
        <w:spacing w:after="0" w:line="240" w:lineRule="auto"/>
        <w:jc w:val="left"/>
        <w:rPr>
          <w:rFonts w:ascii="Arial" w:eastAsia="FreeSans" w:hAnsi="Arial" w:cs="Arial"/>
          <w:b/>
          <w:bCs/>
          <w:kern w:val="2"/>
          <w:sz w:val="22"/>
          <w:lang w:val="de-AT" w:eastAsia="zh-CN" w:bidi="hi-IN"/>
        </w:rPr>
      </w:pPr>
    </w:p>
    <w:p w14:paraId="110C4EFC"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r w:rsidRPr="002A2BDA">
        <w:rPr>
          <w:rFonts w:ascii="Arial" w:eastAsia="FreeSans" w:hAnsi="Arial" w:cs="Arial"/>
          <w:bCs/>
          <w:kern w:val="2"/>
          <w:sz w:val="22"/>
          <w:lang w:eastAsia="zh-CN" w:bidi="hi-IN"/>
        </w:rPr>
        <w:t>Dass Menschen mit steigendem Alter immer seltener mit einer Jobzusage rechnen können, wurde in einer Studie von SORA im Auftrag des AMS deutlich veranschaulicht: "Der Anteil Älterer unter Langzeitarbeitslosen ist in den letzten 15 Jahren deutlich</w:t>
      </w:r>
    </w:p>
    <w:p w14:paraId="203ECFB9"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r w:rsidRPr="002A2BDA">
        <w:rPr>
          <w:rFonts w:ascii="Arial" w:eastAsia="FreeSans" w:hAnsi="Arial" w:cs="Arial"/>
          <w:bCs/>
          <w:kern w:val="2"/>
          <w:sz w:val="22"/>
          <w:lang w:eastAsia="zh-CN" w:bidi="hi-IN"/>
        </w:rPr>
        <w:t>gestiegen, seit zwei Jahren machen sie kontinuierlich mehr als die Hälfte aller</w:t>
      </w:r>
    </w:p>
    <w:p w14:paraId="24B3B7B3"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r w:rsidRPr="002A2BDA">
        <w:rPr>
          <w:rFonts w:ascii="Arial" w:eastAsia="FreeSans" w:hAnsi="Arial" w:cs="Arial"/>
          <w:bCs/>
          <w:kern w:val="2"/>
          <w:sz w:val="22"/>
          <w:lang w:eastAsia="zh-CN" w:bidi="hi-IN"/>
        </w:rPr>
        <w:t xml:space="preserve">Langzeitarbeitslosen aus. Zwar haben ältere Beschäftigte ein geringeres Risiko, arbeitslos zu werden – verlieren sie ihren Job, haben sie jedoch schlechtere Chancen auf eine rasche Wiederbeschäftigung." </w:t>
      </w:r>
      <w:r w:rsidRPr="002A2BDA">
        <w:rPr>
          <w:rFonts w:ascii="Arial" w:eastAsia="FreeSans" w:hAnsi="Arial" w:cs="Arial"/>
          <w:bCs/>
          <w:kern w:val="2"/>
          <w:sz w:val="22"/>
          <w:vertAlign w:val="superscript"/>
          <w:lang w:eastAsia="zh-CN" w:bidi="hi-IN"/>
        </w:rPr>
        <w:t xml:space="preserve">1 </w:t>
      </w:r>
    </w:p>
    <w:p w14:paraId="1D9B14CD"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p>
    <w:p w14:paraId="6179B23B"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r w:rsidRPr="002A2BDA">
        <w:rPr>
          <w:rFonts w:ascii="Arial" w:eastAsia="FreeSans" w:hAnsi="Arial" w:cs="Arial"/>
          <w:bCs/>
          <w:kern w:val="2"/>
          <w:sz w:val="22"/>
          <w:lang w:eastAsia="zh-CN" w:bidi="hi-IN"/>
        </w:rPr>
        <w:t>Besonders Frauen sind stärker von den Auswirkungen der Altersdiskriminierung betroffen. Sie finden den Neu-, Um- oder Wiedereinstieg einfacher über niedrigschwellige Berufe mit weniger Stunden und oft auf geringfügiger Basis.</w:t>
      </w:r>
    </w:p>
    <w:p w14:paraId="14B77B02"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p>
    <w:p w14:paraId="5DF6B75E"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r w:rsidRPr="002A2BDA">
        <w:rPr>
          <w:rFonts w:ascii="Arial" w:eastAsia="FreeSans" w:hAnsi="Arial" w:cs="Arial"/>
          <w:bCs/>
          <w:kern w:val="2"/>
          <w:sz w:val="22"/>
          <w:lang w:eastAsia="zh-CN" w:bidi="hi-IN"/>
        </w:rPr>
        <w:t>Die geringfügige Beschäftigung dient oftmals nicht nur der Aufbesserung des Einkommens, sondern hilft – besonders im Falle von Langzeitarbeitslosigkeit – auch dabei, den Anschluss an den Arbeitsmarkt nicht zu verlieren und auffällige Lücken im Lebenslauf zu vermeiden, was wiederum die Wahrscheinlichkeit, zu einem Bewerbungsgespräch eingeladen zu werden, erhöht. Somit kann die geringfügige Beschäftigung für Langzeitarbeitslose durchaus als Sprungbrett zurück in ein versicherungspflichtiges Dienstverhältnis dienen.</w:t>
      </w:r>
      <w:r w:rsidRPr="002A2BDA">
        <w:rPr>
          <w:rFonts w:ascii="Arial" w:eastAsia="FreeSans" w:hAnsi="Arial" w:cs="Arial"/>
          <w:bCs/>
          <w:kern w:val="2"/>
          <w:sz w:val="22"/>
          <w:vertAlign w:val="superscript"/>
          <w:lang w:eastAsia="zh-CN" w:bidi="hi-IN"/>
        </w:rPr>
        <w:t>2</w:t>
      </w:r>
    </w:p>
    <w:p w14:paraId="5CE58177"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p>
    <w:p w14:paraId="6BA496C8"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r w:rsidRPr="002A2BDA">
        <w:rPr>
          <w:rFonts w:ascii="Arial" w:eastAsia="FreeSans" w:hAnsi="Arial" w:cs="Arial"/>
          <w:bCs/>
          <w:kern w:val="2"/>
          <w:sz w:val="22"/>
          <w:lang w:eastAsia="zh-CN" w:bidi="hi-IN"/>
        </w:rPr>
        <w:t xml:space="preserve">Ein wenig bedachter Nebeneffekt ist auch, dass sozialen Einrichtungen wie z.B. Volkshilfe, anderskompetent, Jugendzentren etc. zur Aufrechterhaltung ihres in Zeiten von Sparpaketen immer wichtigeren Angebotes oft auf geringfügige Arbeitskräfte angewiesen sind. </w:t>
      </w:r>
    </w:p>
    <w:p w14:paraId="24396DB8"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p>
    <w:p w14:paraId="13649F0E"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p>
    <w:p w14:paraId="1636897F"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val="de-AT" w:eastAsia="zh-CN" w:bidi="hi-IN"/>
        </w:rPr>
      </w:pPr>
    </w:p>
    <w:p w14:paraId="45458376" w14:textId="6380BCF5" w:rsidR="002A2BDA" w:rsidRPr="002A2BDA" w:rsidRDefault="002A2BDA" w:rsidP="002A2BDA">
      <w:pPr>
        <w:widowControl w:val="0"/>
        <w:suppressAutoHyphens/>
        <w:spacing w:after="0" w:line="240" w:lineRule="auto"/>
        <w:jc w:val="left"/>
        <w:rPr>
          <w:rFonts w:ascii="Arial" w:eastAsia="FreeSans" w:hAnsi="Arial" w:cs="Arial"/>
          <w:b/>
          <w:bCs/>
          <w:kern w:val="2"/>
          <w:sz w:val="22"/>
          <w:lang w:eastAsia="zh-CN" w:bidi="hi-IN"/>
        </w:rPr>
      </w:pPr>
      <w:r w:rsidRPr="002A2BDA">
        <w:rPr>
          <w:rFonts w:ascii="Arial" w:eastAsia="FreeSans" w:hAnsi="Arial" w:cs="Arial"/>
          <w:b/>
          <w:bCs/>
          <w:kern w:val="2"/>
          <w:sz w:val="22"/>
          <w:lang w:eastAsia="zh-CN" w:bidi="hi-IN"/>
        </w:rPr>
        <w:t xml:space="preserve">Die Vollversammlung der Kammer für Arbeiter und Angestellte </w:t>
      </w:r>
      <w:r>
        <w:rPr>
          <w:rFonts w:ascii="Arial" w:eastAsia="FreeSans" w:hAnsi="Arial" w:cs="Arial"/>
          <w:b/>
          <w:bCs/>
          <w:kern w:val="2"/>
          <w:sz w:val="22"/>
          <w:lang w:eastAsia="zh-CN" w:bidi="hi-IN"/>
        </w:rPr>
        <w:t>NÖ</w:t>
      </w:r>
      <w:r w:rsidRPr="002A2BDA">
        <w:rPr>
          <w:rFonts w:ascii="Arial" w:eastAsia="FreeSans" w:hAnsi="Arial" w:cs="Arial"/>
          <w:b/>
          <w:bCs/>
          <w:kern w:val="2"/>
          <w:sz w:val="22"/>
          <w:lang w:eastAsia="zh-CN" w:bidi="hi-IN"/>
        </w:rPr>
        <w:t xml:space="preserve"> fordert daher das Bundesministerium für Arbeit sowie das Bundesministerium für Wirtschaft auf, </w:t>
      </w:r>
    </w:p>
    <w:p w14:paraId="16D113CC" w14:textId="77777777" w:rsidR="002A2BDA" w:rsidRPr="002A2BDA" w:rsidRDefault="002A2BDA" w:rsidP="002A2BDA">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A2BDA">
        <w:rPr>
          <w:rFonts w:ascii="Arial" w:eastAsia="FreeSans" w:hAnsi="Arial" w:cs="Arial"/>
          <w:b/>
          <w:bCs/>
          <w:kern w:val="2"/>
          <w:sz w:val="22"/>
          <w:lang w:eastAsia="zh-CN" w:bidi="hi-IN"/>
        </w:rPr>
        <w:t xml:space="preserve">die geplante Streichung der geringfügigen Zuverdienstgrenze nach 6 Monaten nicht für Menschen anzuwenden, denen aufgrund ihres Alters der reguläre Zugang zum Arbeitsmarkt verwehrt bleibt. </w:t>
      </w:r>
    </w:p>
    <w:p w14:paraId="6DF128FC" w14:textId="77777777" w:rsidR="002A2BDA" w:rsidRPr="002A2BDA" w:rsidRDefault="002A2BDA" w:rsidP="002A2BDA">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A2BDA">
        <w:rPr>
          <w:rFonts w:ascii="Arial" w:eastAsia="FreeSans" w:hAnsi="Arial" w:cs="Arial"/>
          <w:b/>
          <w:bCs/>
          <w:kern w:val="2"/>
          <w:sz w:val="22"/>
          <w:lang w:eastAsia="zh-CN" w:bidi="hi-IN"/>
        </w:rPr>
        <w:t xml:space="preserve">Diese Menschen sollen weiterhin und zeitlich unbegrenzt die Möglichkeit </w:t>
      </w:r>
      <w:r w:rsidRPr="002A2BDA">
        <w:rPr>
          <w:rFonts w:ascii="Arial" w:eastAsia="FreeSans" w:hAnsi="Arial" w:cs="Arial"/>
          <w:b/>
          <w:bCs/>
          <w:kern w:val="2"/>
          <w:sz w:val="22"/>
          <w:lang w:eastAsia="zh-CN" w:bidi="hi-IN"/>
        </w:rPr>
        <w:lastRenderedPageBreak/>
        <w:t xml:space="preserve">haben, ihr monatliches Budget geringfügig aufzubessern und durch die zumindest geringfügige Teilnahme am Arbeitsmarkt den Anschluss nicht zu verlieren. </w:t>
      </w:r>
    </w:p>
    <w:p w14:paraId="57BE4E5F"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val="de-AT" w:eastAsia="zh-CN" w:bidi="hi-IN"/>
        </w:rPr>
      </w:pPr>
    </w:p>
    <w:p w14:paraId="3AD1720C"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val="de-AT" w:eastAsia="zh-CN" w:bidi="hi-IN"/>
        </w:rPr>
      </w:pPr>
    </w:p>
    <w:p w14:paraId="4EA7BB94"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r w:rsidRPr="002A2BDA">
        <w:rPr>
          <w:rFonts w:ascii="Arial" w:eastAsia="FreeSans" w:hAnsi="Arial" w:cs="Arial"/>
          <w:bCs/>
          <w:kern w:val="2"/>
          <w:sz w:val="22"/>
          <w:vertAlign w:val="superscript"/>
          <w:lang w:eastAsia="zh-CN" w:bidi="hi-IN"/>
        </w:rPr>
        <w:t xml:space="preserve">1 </w:t>
      </w:r>
      <w:hyperlink r:id="rId9" w:history="1">
        <w:r w:rsidRPr="002A2BDA">
          <w:rPr>
            <w:rStyle w:val="Hyperlink"/>
            <w:rFonts w:ascii="Arial" w:eastAsia="FreeSans" w:hAnsi="Arial" w:cs="Arial"/>
            <w:bCs/>
            <w:kern w:val="2"/>
            <w:sz w:val="22"/>
            <w:lang w:eastAsia="zh-CN" w:bidi="hi-IN"/>
          </w:rPr>
          <w:t>https://forschungsnetzwerk.ams.at/dam/jcr:6ed43960-8e47-4981-a562-a2e4ef1b9220/2023_SORA_Bericht_AMS_Ungleichbehandlung_Aeltere_Bewerbungsprozess.pdf</w:t>
        </w:r>
      </w:hyperlink>
      <w:r w:rsidRPr="002A2BDA">
        <w:rPr>
          <w:rFonts w:ascii="Arial" w:eastAsia="FreeSans" w:hAnsi="Arial" w:cs="Arial"/>
          <w:bCs/>
          <w:kern w:val="2"/>
          <w:sz w:val="22"/>
          <w:lang w:eastAsia="zh-CN" w:bidi="hi-IN"/>
        </w:rPr>
        <w:t xml:space="preserve"> </w:t>
      </w:r>
    </w:p>
    <w:p w14:paraId="13D3FF99" w14:textId="77777777" w:rsidR="002A2BDA" w:rsidRPr="002A2BDA" w:rsidRDefault="002A2BDA" w:rsidP="002A2BDA">
      <w:pPr>
        <w:widowControl w:val="0"/>
        <w:suppressAutoHyphens/>
        <w:spacing w:after="0" w:line="240" w:lineRule="auto"/>
        <w:jc w:val="left"/>
        <w:rPr>
          <w:rFonts w:ascii="Arial" w:eastAsia="FreeSans" w:hAnsi="Arial" w:cs="Arial"/>
          <w:bCs/>
          <w:kern w:val="2"/>
          <w:sz w:val="22"/>
          <w:lang w:eastAsia="zh-CN" w:bidi="hi-IN"/>
        </w:rPr>
      </w:pPr>
      <w:r w:rsidRPr="002A2BDA">
        <w:rPr>
          <w:rFonts w:ascii="Arial" w:eastAsia="FreeSans" w:hAnsi="Arial" w:cs="Arial"/>
          <w:bCs/>
          <w:kern w:val="2"/>
          <w:sz w:val="22"/>
          <w:vertAlign w:val="superscript"/>
          <w:lang w:eastAsia="zh-CN" w:bidi="hi-IN"/>
        </w:rPr>
        <w:t>2</w:t>
      </w:r>
      <w:r w:rsidRPr="002A2BDA">
        <w:rPr>
          <w:rFonts w:ascii="Arial" w:eastAsia="FreeSans" w:hAnsi="Arial" w:cs="Arial"/>
          <w:bCs/>
          <w:kern w:val="2"/>
          <w:sz w:val="22"/>
          <w:lang w:eastAsia="zh-CN" w:bidi="hi-IN"/>
        </w:rPr>
        <w:t xml:space="preserve"> </w:t>
      </w:r>
      <w:hyperlink r:id="rId10" w:history="1">
        <w:r w:rsidRPr="002A2BDA">
          <w:rPr>
            <w:rStyle w:val="Hyperlink"/>
            <w:rFonts w:ascii="Arial" w:eastAsia="FreeSans" w:hAnsi="Arial" w:cs="Arial"/>
            <w:bCs/>
            <w:kern w:val="2"/>
            <w:sz w:val="22"/>
            <w:lang w:eastAsia="zh-CN" w:bidi="hi-IN"/>
          </w:rPr>
          <w:t>https://jobberie.eu/aus-fur-zuverdienst-zum-ams-bezug/#weitere-belege-die-fur-eine-abschaffung-der-zuverdienstgrenzen-sprechen</w:t>
        </w:r>
      </w:hyperlink>
    </w:p>
    <w:p w14:paraId="608FDC65" w14:textId="77777777" w:rsidR="002A2BDA" w:rsidRDefault="002A2BDA" w:rsidP="00C271C6">
      <w:pPr>
        <w:widowControl w:val="0"/>
        <w:suppressAutoHyphens/>
        <w:spacing w:after="0" w:line="240" w:lineRule="auto"/>
        <w:jc w:val="left"/>
        <w:rPr>
          <w:rFonts w:ascii="Arial" w:eastAsia="FreeSans" w:hAnsi="Arial" w:cs="Arial"/>
          <w:bCs/>
          <w:kern w:val="2"/>
          <w:sz w:val="22"/>
          <w:lang w:val="de-AT" w:eastAsia="zh-CN" w:bidi="hi-IN"/>
        </w:rPr>
      </w:pPr>
    </w:p>
    <w:sectPr w:rsidR="002A2BDA" w:rsidSect="00577123">
      <w:headerReference w:type="default" r:id="rId11"/>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E038" w14:textId="77777777" w:rsidR="002C5FFB" w:rsidRDefault="002C5FFB" w:rsidP="007E3340">
      <w:pPr>
        <w:spacing w:after="0" w:line="240" w:lineRule="auto"/>
      </w:pPr>
      <w:r>
        <w:separator/>
      </w:r>
    </w:p>
  </w:endnote>
  <w:endnote w:type="continuationSeparator" w:id="0">
    <w:p w14:paraId="68C0EA86" w14:textId="77777777" w:rsidR="002C5FFB" w:rsidRDefault="002C5FFB"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89C8" w14:textId="77777777" w:rsidR="002C5FFB" w:rsidRDefault="002C5FFB" w:rsidP="007E3340">
      <w:pPr>
        <w:spacing w:after="0" w:line="240" w:lineRule="auto"/>
      </w:pPr>
      <w:r>
        <w:separator/>
      </w:r>
    </w:p>
  </w:footnote>
  <w:footnote w:type="continuationSeparator" w:id="0">
    <w:p w14:paraId="18887BDA" w14:textId="77777777" w:rsidR="002C5FFB" w:rsidRDefault="002C5FFB"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49378CF"/>
    <w:multiLevelType w:val="hybridMultilevel"/>
    <w:tmpl w:val="C14884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3"/>
  </w:num>
  <w:num w:numId="3" w16cid:durableId="580868926">
    <w:abstractNumId w:val="14"/>
  </w:num>
  <w:num w:numId="4" w16cid:durableId="1065252257">
    <w:abstractNumId w:val="16"/>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1"/>
  </w:num>
  <w:num w:numId="13" w16cid:durableId="642195053">
    <w:abstractNumId w:val="10"/>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2"/>
  </w:num>
  <w:num w:numId="19" w16cid:durableId="1811357838">
    <w:abstractNumId w:val="9"/>
  </w:num>
  <w:num w:numId="20" w16cid:durableId="142314383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F5F3D"/>
    <w:rsid w:val="00104283"/>
    <w:rsid w:val="00141A83"/>
    <w:rsid w:val="001626C5"/>
    <w:rsid w:val="001652F6"/>
    <w:rsid w:val="00182BEB"/>
    <w:rsid w:val="00182D5C"/>
    <w:rsid w:val="00206CBB"/>
    <w:rsid w:val="0023705D"/>
    <w:rsid w:val="00270260"/>
    <w:rsid w:val="00291F48"/>
    <w:rsid w:val="00295C60"/>
    <w:rsid w:val="002979C2"/>
    <w:rsid w:val="002A2BDA"/>
    <w:rsid w:val="002B4E93"/>
    <w:rsid w:val="002C5FFB"/>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B648D"/>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 w:type="character" w:styleId="NichtaufgelsteErwhnung">
    <w:name w:val="Unresolved Mention"/>
    <w:basedOn w:val="Absatz-Standardschriftart"/>
    <w:uiPriority w:val="99"/>
    <w:semiHidden/>
    <w:unhideWhenUsed/>
    <w:rsid w:val="002A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 w:id="210175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berie.eu/aus-fur-zuverdienst-zum-ams-bezug/%23weitere-belege-die-fur-eine-abschaffung-der-zuverdienstgrenzen-sprechen" TargetMode="External"/><Relationship Id="rId4" Type="http://schemas.openxmlformats.org/officeDocument/2006/relationships/settings" Target="settings.xml"/><Relationship Id="rId9" Type="http://schemas.openxmlformats.org/officeDocument/2006/relationships/hyperlink" Target="https://forschungsnetzwerk.ams.at/dam/jcr:6ed43960-8e47-4981-a562-a2e4ef1b9220/2023_SORA_Bericht_AMS_Ungleichbehandlung_Aeltere_Bewerbungsprozess.pdf%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Wipfel, Reinhold</dc:creator>
  <cp:lastModifiedBy>psz</cp:lastModifiedBy>
  <cp:revision>2</cp:revision>
  <cp:lastPrinted>2016-01-12T07:27:00Z</cp:lastPrinted>
  <dcterms:created xsi:type="dcterms:W3CDTF">2025-05-11T09:29:00Z</dcterms:created>
  <dcterms:modified xsi:type="dcterms:W3CDTF">2025-05-11T09:29:00Z</dcterms:modified>
</cp:coreProperties>
</file>