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170C7681"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EF7D79">
        <w:rPr>
          <w:rFonts w:ascii="Arial" w:eastAsia="FreeSans" w:hAnsi="Arial" w:cs="Arial"/>
          <w:kern w:val="2"/>
          <w:sz w:val="22"/>
          <w:lang w:val="de-AT" w:eastAsia="zh-CN" w:bidi="hi-IN"/>
        </w:rPr>
        <w:t>7</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7AD03B7B" w14:textId="77777777" w:rsidR="00EF7D79" w:rsidRPr="00EF7D79" w:rsidRDefault="00EF7D79" w:rsidP="00EF7D79">
      <w:pPr>
        <w:widowControl w:val="0"/>
        <w:suppressAutoHyphens/>
        <w:spacing w:after="0" w:line="240" w:lineRule="auto"/>
        <w:jc w:val="left"/>
        <w:rPr>
          <w:rFonts w:ascii="Arial" w:eastAsia="FreeSans" w:hAnsi="Arial" w:cs="Arial"/>
          <w:b/>
          <w:bCs/>
          <w:kern w:val="2"/>
          <w:sz w:val="22"/>
          <w:lang w:val="de-AT" w:eastAsia="zh-CN" w:bidi="hi-IN"/>
        </w:rPr>
      </w:pPr>
      <w:r w:rsidRPr="00EF7D79">
        <w:rPr>
          <w:rFonts w:ascii="Arial" w:eastAsia="FreeSans" w:hAnsi="Arial" w:cs="Arial"/>
          <w:b/>
          <w:bCs/>
          <w:kern w:val="2"/>
          <w:sz w:val="22"/>
          <w:lang w:val="de-AT" w:eastAsia="zh-CN" w:bidi="hi-IN"/>
        </w:rPr>
        <w:t>Körperliche Einschränkungen bei Arbeitnehmer*innen berücksichtigen</w:t>
      </w:r>
    </w:p>
    <w:p w14:paraId="0BCDD50D" w14:textId="77777777" w:rsid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p>
    <w:p w14:paraId="2186CF0D" w14:textId="542ADF85"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Bei kurzfristigen oder langfristigen gesundheitlichen Beeinträchtigungen wie z.B. Hebebeschränkungen ergibt sich aktuell folgender Ablauf für Arbeitnehmer*innen:</w:t>
      </w:r>
    </w:p>
    <w:p w14:paraId="4BC1F8D1" w14:textId="77777777" w:rsidR="00EF7D79" w:rsidRPr="00EF7D79" w:rsidRDefault="00EF7D79" w:rsidP="00EF7D79">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 xml:space="preserve">Arbeitnehmer*in geht zum Hausarzt/zur Hausärztin bzw. Facharzt/Fachärztin </w:t>
      </w:r>
      <w:r w:rsidRPr="00EF7D79">
        <w:rPr>
          <w:rFonts w:ascii="Arial" w:eastAsia="FreeSans" w:hAnsi="Arial" w:cs="Arial"/>
          <w:bCs/>
          <w:kern w:val="2"/>
          <w:sz w:val="22"/>
          <w:lang w:val="de-AT" w:eastAsia="zh-CN" w:bidi="hi-IN"/>
        </w:rPr>
        <w:sym w:font="Wingdings" w:char="F0E0"/>
      </w:r>
      <w:r w:rsidRPr="00EF7D79">
        <w:rPr>
          <w:rFonts w:ascii="Arial" w:eastAsia="FreeSans" w:hAnsi="Arial" w:cs="Arial"/>
          <w:bCs/>
          <w:kern w:val="2"/>
          <w:sz w:val="22"/>
          <w:lang w:val="de-AT" w:eastAsia="zh-CN" w:bidi="hi-IN"/>
        </w:rPr>
        <w:t xml:space="preserve"> diese/r stellt eine Bestätigung über eine Hebebeschränkung aus.</w:t>
      </w:r>
    </w:p>
    <w:p w14:paraId="6B73549F" w14:textId="77777777" w:rsidR="00EF7D79" w:rsidRPr="00EF7D79" w:rsidRDefault="00EF7D79" w:rsidP="00EF7D79">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 xml:space="preserve">Arbeitnehmer*in geht zum Arbeitsmediziner/zur Arbeitsmedizinerin </w:t>
      </w:r>
      <w:r w:rsidRPr="00EF7D79">
        <w:rPr>
          <w:rFonts w:ascii="Arial" w:eastAsia="FreeSans" w:hAnsi="Arial" w:cs="Arial"/>
          <w:bCs/>
          <w:kern w:val="2"/>
          <w:sz w:val="22"/>
          <w:lang w:val="de-AT" w:eastAsia="zh-CN" w:bidi="hi-IN"/>
        </w:rPr>
        <w:sym w:font="Wingdings" w:char="F0E0"/>
      </w:r>
      <w:r w:rsidRPr="00EF7D79">
        <w:rPr>
          <w:rFonts w:ascii="Arial" w:eastAsia="FreeSans" w:hAnsi="Arial" w:cs="Arial"/>
          <w:bCs/>
          <w:kern w:val="2"/>
          <w:sz w:val="22"/>
          <w:lang w:val="de-AT" w:eastAsia="zh-CN" w:bidi="hi-IN"/>
        </w:rPr>
        <w:t xml:space="preserve"> diese/r stellt nach Durchsicht der Befunde bzw. Bestätigung der Hebebeschränkung eine Stellungnahme bzw. </w:t>
      </w:r>
      <w:r w:rsidRPr="00EF7D79">
        <w:rPr>
          <w:rFonts w:ascii="Arial" w:eastAsia="FreeSans" w:hAnsi="Arial" w:cs="Arial"/>
          <w:b/>
          <w:bCs/>
          <w:kern w:val="2"/>
          <w:sz w:val="22"/>
          <w:lang w:val="de-AT" w:eastAsia="zh-CN" w:bidi="hi-IN"/>
        </w:rPr>
        <w:t>Empfehlung</w:t>
      </w:r>
      <w:r w:rsidRPr="00EF7D79">
        <w:rPr>
          <w:rFonts w:ascii="Arial" w:eastAsia="FreeSans" w:hAnsi="Arial" w:cs="Arial"/>
          <w:bCs/>
          <w:kern w:val="2"/>
          <w:sz w:val="22"/>
          <w:lang w:val="de-AT" w:eastAsia="zh-CN" w:bidi="hi-IN"/>
        </w:rPr>
        <w:t xml:space="preserve"> aus, was die betroffene Person arbeiten darf bzw. bei welchen Arbeitsbereichen die Person eingesetzt werden kann.</w:t>
      </w:r>
    </w:p>
    <w:p w14:paraId="42824AC7" w14:textId="77777777" w:rsidR="00EF7D79" w:rsidRPr="00EF7D79" w:rsidRDefault="00EF7D79" w:rsidP="00EF7D79">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Die Stellungnahme des Arbeitsmediziners/der Arbeitsmedizinerin wird an die erforderlichen Stellen innerhalb der Firma verschickt.</w:t>
      </w:r>
    </w:p>
    <w:p w14:paraId="1B7B873E" w14:textId="77777777"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Da die Stellungnahme des Arbeitsmediziners/der Arbeitsmedizinerin nur eine Empfehlung darstellt, hat dies gegenüber dem Arbeitgeber/der Arbeitgeberin keine rechtlich bindende Wirkung.</w:t>
      </w:r>
    </w:p>
    <w:p w14:paraId="6D000BEB" w14:textId="77777777"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Ausgenommen der Fürsorgepflicht der Arbeitsgeber*innen durch §3 ASchG.</w:t>
      </w:r>
    </w:p>
    <w:p w14:paraId="35D631A1" w14:textId="77777777" w:rsidR="00EF7D79" w:rsidRPr="00EF7D79" w:rsidRDefault="00EF7D79" w:rsidP="00EF7D79">
      <w:pPr>
        <w:widowControl w:val="0"/>
        <w:suppressAutoHyphens/>
        <w:spacing w:after="0" w:line="240" w:lineRule="auto"/>
        <w:jc w:val="left"/>
        <w:rPr>
          <w:rFonts w:ascii="Arial" w:eastAsia="FreeSans" w:hAnsi="Arial" w:cs="Arial"/>
          <w:b/>
          <w:bCs/>
          <w:kern w:val="2"/>
          <w:sz w:val="22"/>
          <w:u w:val="single"/>
          <w:lang w:val="de-AT" w:eastAsia="zh-CN" w:bidi="hi-IN"/>
        </w:rPr>
      </w:pPr>
      <w:r w:rsidRPr="00EF7D79">
        <w:rPr>
          <w:rFonts w:ascii="Arial" w:eastAsia="FreeSans" w:hAnsi="Arial" w:cs="Arial"/>
          <w:b/>
          <w:bCs/>
          <w:kern w:val="2"/>
          <w:sz w:val="22"/>
          <w:u w:val="single"/>
          <w:lang w:val="de-AT" w:eastAsia="zh-CN" w:bidi="hi-IN"/>
        </w:rPr>
        <w:t>Auszug aus §3 ASchG:</w:t>
      </w:r>
    </w:p>
    <w:p w14:paraId="753ABFAF" w14:textId="77777777" w:rsidR="00EF7D79" w:rsidRPr="00EF7D79" w:rsidRDefault="00EF7D79" w:rsidP="00EF7D79">
      <w:pPr>
        <w:widowControl w:val="0"/>
        <w:numPr>
          <w:ilvl w:val="0"/>
          <w:numId w:val="21"/>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(1) Arbeitgeber*innen sind verpflichtet, für Sicherheit und Gesundheitsschutz der Arbeitnehmer*innen in Bezug auf alle Aspekte, die die Arbeit betreffen, zu sorgen. Die Kosten dafür dürfen auf keinen Fall zu Lasten der Arbeitnehmer*innen gehen. Arbeitgeber*innen haben die zum Schutz des Lebens, der Gesundheit sowie der Integrität und Würde erforderlichen Maßnahmen zu treffen, einschließlich der Maßnahmen zur Verhütung arbeitsbedingter Gefahren, zur Information und zur Unterweisung sowie der Bereitstellung einer geeigneten Organisation und der erforderlichen Mittel.</w:t>
      </w:r>
    </w:p>
    <w:p w14:paraId="408C30D9" w14:textId="77777777" w:rsid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p>
    <w:p w14:paraId="69D88060" w14:textId="7272FE21"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Diese Fürsorgepflicht wird aber erst schlagend, wenn der/die Arbeitnehmer*in aufgrund der nicht eingehaltenen Empfehlung des Arbeitsmediziners/der Arbeitsmedizinerin nachweislich zu Verschlechterungen des Gesundheitszustandes kommt. Dies muss beim Gericht eingeklagt werden.</w:t>
      </w:r>
    </w:p>
    <w:p w14:paraId="31C1E0FB" w14:textId="77777777"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Aus diesem Grund kommt es für die Arbeitnehmer*innen immer wieder zu der Situation, dass sich die Arbeitgeber*innen nicht verpflichtet fühlen die Empfehlung des Arbeitsmediziners/der Arbeitsmedizinerin einzuhalten und setzen die Arbeitnehmer*innen trotzdem bei nicht empfohlenen Arbeitsplätzen zum Nachteil der Arbeitnehmer*innen ein.</w:t>
      </w:r>
    </w:p>
    <w:p w14:paraId="75E0CB8E" w14:textId="77777777"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 xml:space="preserve">Um den rechtlichen Anspruch der Arbeitnehmer*innen betreffend ihrer Gesundheit gegenüber ihrem Arbeitgeber*innen zu stärken, soll der Ablauf um folgende Punkte </w:t>
      </w:r>
      <w:r w:rsidRPr="00EF7D79">
        <w:rPr>
          <w:rFonts w:ascii="Arial" w:eastAsia="FreeSans" w:hAnsi="Arial" w:cs="Arial"/>
          <w:bCs/>
          <w:kern w:val="2"/>
          <w:sz w:val="22"/>
          <w:lang w:val="de-AT" w:eastAsia="zh-CN" w:bidi="hi-IN"/>
        </w:rPr>
        <w:lastRenderedPageBreak/>
        <w:t>ergänzt werden:</w:t>
      </w:r>
    </w:p>
    <w:p w14:paraId="4BEE06A3" w14:textId="77777777" w:rsidR="00EF7D79" w:rsidRPr="00EF7D79" w:rsidRDefault="00EF7D79" w:rsidP="00EF7D79">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 xml:space="preserve">Die „Empfehlung“ des Arbeitsmediziners/der Arbeitsmedizinerin soll gesetzlich verpflichtende Wirkung haben. </w:t>
      </w:r>
    </w:p>
    <w:p w14:paraId="05818564" w14:textId="77777777" w:rsidR="00EF7D79" w:rsidRPr="00EF7D79" w:rsidRDefault="00EF7D79" w:rsidP="00EF7D79">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EF7D79">
        <w:rPr>
          <w:rFonts w:ascii="Arial" w:eastAsia="FreeSans" w:hAnsi="Arial" w:cs="Arial"/>
          <w:bCs/>
          <w:kern w:val="2"/>
          <w:sz w:val="22"/>
          <w:lang w:val="de-AT" w:eastAsia="zh-CN" w:bidi="hi-IN"/>
        </w:rPr>
        <w:t>Ab einer Einstufung von 25% V.H. Behinderungsgrad seitens des Sozialministeriumservice sollte ein  Rechtsanspruch der Arbeitnehmer*innen gegenüber dem Arbeitgeber/der Arbeitgeberin auf demensprechende Berücksichtigung des Arbeitseinsatzes liegen.</w:t>
      </w:r>
    </w:p>
    <w:p w14:paraId="54E70F90" w14:textId="77777777" w:rsidR="00EF7D79" w:rsidRPr="00EF7D79" w:rsidRDefault="00EF7D79" w:rsidP="00EF7D79">
      <w:pPr>
        <w:widowControl w:val="0"/>
        <w:suppressAutoHyphens/>
        <w:spacing w:after="0" w:line="240" w:lineRule="auto"/>
        <w:jc w:val="left"/>
        <w:rPr>
          <w:rFonts w:ascii="Arial" w:eastAsia="FreeSans" w:hAnsi="Arial" w:cs="Arial"/>
          <w:bCs/>
          <w:kern w:val="2"/>
          <w:sz w:val="22"/>
          <w:lang w:val="de-AT" w:eastAsia="zh-CN" w:bidi="hi-IN"/>
        </w:rPr>
      </w:pPr>
    </w:p>
    <w:p w14:paraId="3F4CF708" w14:textId="77EC29C4" w:rsidR="00EF7D79" w:rsidRPr="00EF7D79" w:rsidRDefault="00EF7D79" w:rsidP="00EF7D79">
      <w:pPr>
        <w:widowControl w:val="0"/>
        <w:suppressAutoHyphens/>
        <w:spacing w:after="0" w:line="240" w:lineRule="auto"/>
        <w:jc w:val="left"/>
        <w:rPr>
          <w:rFonts w:ascii="Arial" w:eastAsia="FreeSans" w:hAnsi="Arial" w:cs="Arial"/>
          <w:b/>
          <w:bCs/>
          <w:kern w:val="2"/>
          <w:sz w:val="22"/>
          <w:lang w:val="de-AT" w:eastAsia="zh-CN" w:bidi="hi-IN"/>
        </w:rPr>
      </w:pPr>
      <w:r w:rsidRPr="00EF7D79">
        <w:rPr>
          <w:rFonts w:ascii="Arial" w:eastAsia="FreeSans" w:hAnsi="Arial" w:cs="Arial"/>
          <w:b/>
          <w:bCs/>
          <w:kern w:val="2"/>
          <w:sz w:val="22"/>
          <w:lang w:val="de-AT" w:eastAsia="zh-CN" w:bidi="hi-IN"/>
        </w:rPr>
        <w:t xml:space="preserve">Die 3. Vollversammlung der </w:t>
      </w:r>
      <w:r>
        <w:rPr>
          <w:rFonts w:ascii="Arial" w:eastAsia="FreeSans" w:hAnsi="Arial" w:cs="Arial"/>
          <w:b/>
          <w:bCs/>
          <w:kern w:val="2"/>
          <w:sz w:val="22"/>
          <w:lang w:val="de-AT" w:eastAsia="zh-CN" w:bidi="hi-IN"/>
        </w:rPr>
        <w:t>17.</w:t>
      </w:r>
      <w:r w:rsidRPr="00EF7D79">
        <w:rPr>
          <w:rFonts w:ascii="Arial" w:eastAsia="FreeSans" w:hAnsi="Arial" w:cs="Arial"/>
          <w:b/>
          <w:bCs/>
          <w:kern w:val="2"/>
          <w:sz w:val="22"/>
          <w:lang w:val="de-AT" w:eastAsia="zh-CN" w:bidi="hi-IN"/>
        </w:rPr>
        <w:t xml:space="preserve"> Funktionsperiode der Arbeiterkammer </w:t>
      </w:r>
      <w:r>
        <w:rPr>
          <w:rFonts w:ascii="Arial" w:eastAsia="FreeSans" w:hAnsi="Arial" w:cs="Arial"/>
          <w:b/>
          <w:bCs/>
          <w:kern w:val="2"/>
          <w:sz w:val="22"/>
          <w:lang w:val="de-AT" w:eastAsia="zh-CN" w:bidi="hi-IN"/>
        </w:rPr>
        <w:t>NÖ</w:t>
      </w:r>
      <w:r w:rsidRPr="00EF7D79">
        <w:rPr>
          <w:rFonts w:ascii="Arial" w:eastAsia="FreeSans" w:hAnsi="Arial" w:cs="Arial"/>
          <w:b/>
          <w:bCs/>
          <w:kern w:val="2"/>
          <w:sz w:val="22"/>
          <w:lang w:val="de-AT" w:eastAsia="zh-CN" w:bidi="hi-IN"/>
        </w:rPr>
        <w:t xml:space="preserve"> möge daher beschließen:</w:t>
      </w:r>
    </w:p>
    <w:p w14:paraId="06ADC115" w14:textId="57B16A74" w:rsidR="00EF7D79" w:rsidRPr="00EF7D79" w:rsidRDefault="00EF7D79" w:rsidP="00EF7D79">
      <w:pPr>
        <w:widowControl w:val="0"/>
        <w:suppressAutoHyphens/>
        <w:spacing w:after="0" w:line="240" w:lineRule="auto"/>
        <w:jc w:val="left"/>
        <w:rPr>
          <w:rFonts w:ascii="Arial" w:eastAsia="FreeSans" w:hAnsi="Arial" w:cs="Arial"/>
          <w:b/>
          <w:kern w:val="2"/>
          <w:sz w:val="22"/>
          <w:lang w:val="de-AT" w:eastAsia="zh-CN" w:bidi="hi-IN"/>
        </w:rPr>
      </w:pPr>
      <w:r w:rsidRPr="00EF7D79">
        <w:rPr>
          <w:rFonts w:ascii="Arial" w:eastAsia="FreeSans" w:hAnsi="Arial" w:cs="Arial"/>
          <w:b/>
          <w:kern w:val="2"/>
          <w:sz w:val="22"/>
          <w:lang w:val="de-AT" w:eastAsia="zh-CN" w:bidi="hi-IN"/>
        </w:rPr>
        <w:t xml:space="preserve">Die Arbeiterkammer </w:t>
      </w:r>
      <w:r w:rsidRPr="00EF7D79">
        <w:rPr>
          <w:rFonts w:ascii="Arial" w:eastAsia="FreeSans" w:hAnsi="Arial" w:cs="Arial"/>
          <w:b/>
          <w:kern w:val="2"/>
          <w:sz w:val="22"/>
          <w:lang w:val="de-AT" w:eastAsia="zh-CN" w:bidi="hi-IN"/>
        </w:rPr>
        <w:t xml:space="preserve">NÖ </w:t>
      </w:r>
      <w:r w:rsidRPr="00EF7D79">
        <w:rPr>
          <w:rFonts w:ascii="Arial" w:eastAsia="FreeSans" w:hAnsi="Arial" w:cs="Arial"/>
          <w:b/>
          <w:kern w:val="2"/>
          <w:sz w:val="22"/>
          <w:lang w:val="de-AT" w:eastAsia="zh-CN" w:bidi="hi-IN"/>
        </w:rPr>
        <w:t xml:space="preserve">fordert die Bundesregierung auf einen Rechtsanspruch der Arbeitnehmer*innen auf Folgeleistung der ärztlichen Empfehlung des  Arbeitsmediziners/der Arbeitsmedizinerin einzuführen. Nach Feststellung des Sozialministeriums von mindestens 25% Behinderungsgrad soll ergänzend die dementsprechende Berücksichtigung von gesundheitlichen Einschränkungen bei der Arbeitseinteilung durch den Arbeitgeber/der Arbeitgeberin verpflichtend gemacht werden. </w:t>
      </w:r>
    </w:p>
    <w:p w14:paraId="1CEFD29E" w14:textId="77777777" w:rsidR="00EF7D79" w:rsidRDefault="00EF7D79" w:rsidP="00C271C6">
      <w:pPr>
        <w:widowControl w:val="0"/>
        <w:suppressAutoHyphens/>
        <w:spacing w:after="0" w:line="240" w:lineRule="auto"/>
        <w:jc w:val="left"/>
        <w:rPr>
          <w:rFonts w:ascii="Arial" w:eastAsia="FreeSans" w:hAnsi="Arial" w:cs="Arial"/>
          <w:bCs/>
          <w:kern w:val="2"/>
          <w:sz w:val="22"/>
          <w:lang w:val="de-AT" w:eastAsia="zh-CN" w:bidi="hi-IN"/>
        </w:rPr>
      </w:pPr>
    </w:p>
    <w:sectPr w:rsidR="00EF7D79"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3BAE" w14:textId="77777777" w:rsidR="00442C1B" w:rsidRDefault="00442C1B" w:rsidP="007E3340">
      <w:pPr>
        <w:spacing w:after="0" w:line="240" w:lineRule="auto"/>
      </w:pPr>
      <w:r>
        <w:separator/>
      </w:r>
    </w:p>
  </w:endnote>
  <w:endnote w:type="continuationSeparator" w:id="0">
    <w:p w14:paraId="2DBBA597" w14:textId="77777777" w:rsidR="00442C1B" w:rsidRDefault="00442C1B"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Up">
    <w:altName w:val="Arial"/>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1EDE" w14:textId="77777777" w:rsidR="00442C1B" w:rsidRDefault="00442C1B" w:rsidP="007E3340">
      <w:pPr>
        <w:spacing w:after="0" w:line="240" w:lineRule="auto"/>
      </w:pPr>
      <w:r>
        <w:separator/>
      </w:r>
    </w:p>
  </w:footnote>
  <w:footnote w:type="continuationSeparator" w:id="0">
    <w:p w14:paraId="3EBC15D5" w14:textId="77777777" w:rsidR="00442C1B" w:rsidRDefault="00442C1B"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CDC01F9"/>
    <w:multiLevelType w:val="hybridMultilevel"/>
    <w:tmpl w:val="52C85CD8"/>
    <w:lvl w:ilvl="0" w:tplc="939678DE">
      <w:numFmt w:val="bullet"/>
      <w:lvlText w:val=""/>
      <w:lvlJc w:val="left"/>
      <w:pPr>
        <w:ind w:left="720" w:hanging="360"/>
      </w:pPr>
      <w:rPr>
        <w:rFonts w:ascii="Symbol" w:eastAsiaTheme="minorHAnsi" w:hAnsi="Symbol" w:cs="Tahom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2FF695F"/>
    <w:multiLevelType w:val="multilevel"/>
    <w:tmpl w:val="57E0B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20"/>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1"/>
  </w:num>
  <w:num w:numId="13" w16cid:durableId="642195053">
    <w:abstractNumId w:val="10"/>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2"/>
  </w:num>
  <w:num w:numId="19" w16cid:durableId="1811357838">
    <w:abstractNumId w:val="9"/>
  </w:num>
  <w:num w:numId="20" w16cid:durableId="670985737">
    <w:abstractNumId w:val="8"/>
    <w:lvlOverride w:ilvl="0"/>
    <w:lvlOverride w:ilvl="1"/>
    <w:lvlOverride w:ilvl="2"/>
    <w:lvlOverride w:ilvl="3"/>
    <w:lvlOverride w:ilvl="4"/>
    <w:lvlOverride w:ilvl="5"/>
    <w:lvlOverride w:ilvl="6"/>
    <w:lvlOverride w:ilvl="7"/>
    <w:lvlOverride w:ilvl="8"/>
  </w:num>
  <w:num w:numId="21" w16cid:durableId="1862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41A83"/>
    <w:rsid w:val="001626C5"/>
    <w:rsid w:val="001652F6"/>
    <w:rsid w:val="00182BEB"/>
    <w:rsid w:val="00182D5C"/>
    <w:rsid w:val="00206CBB"/>
    <w:rsid w:val="0023705D"/>
    <w:rsid w:val="00270260"/>
    <w:rsid w:val="00291F48"/>
    <w:rsid w:val="00295C60"/>
    <w:rsid w:val="002979C2"/>
    <w:rsid w:val="002B4E93"/>
    <w:rsid w:val="003156B3"/>
    <w:rsid w:val="00317D3F"/>
    <w:rsid w:val="00343BEB"/>
    <w:rsid w:val="0035289C"/>
    <w:rsid w:val="0036633E"/>
    <w:rsid w:val="0039044B"/>
    <w:rsid w:val="00392DD4"/>
    <w:rsid w:val="003A53D5"/>
    <w:rsid w:val="003B0771"/>
    <w:rsid w:val="003B4EB1"/>
    <w:rsid w:val="004005AB"/>
    <w:rsid w:val="00406FC2"/>
    <w:rsid w:val="00442C1B"/>
    <w:rsid w:val="00472D17"/>
    <w:rsid w:val="004A6D28"/>
    <w:rsid w:val="004E2904"/>
    <w:rsid w:val="004E3ADB"/>
    <w:rsid w:val="00522D9A"/>
    <w:rsid w:val="00564AF3"/>
    <w:rsid w:val="005729B1"/>
    <w:rsid w:val="00577123"/>
    <w:rsid w:val="0058328A"/>
    <w:rsid w:val="00585E64"/>
    <w:rsid w:val="00592655"/>
    <w:rsid w:val="005C7463"/>
    <w:rsid w:val="005D3288"/>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EF7D79"/>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866019357">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2</cp:revision>
  <cp:lastPrinted>2016-01-12T07:27:00Z</cp:lastPrinted>
  <dcterms:created xsi:type="dcterms:W3CDTF">2025-05-11T16:20:00Z</dcterms:created>
  <dcterms:modified xsi:type="dcterms:W3CDTF">2025-05-11T16:20:00Z</dcterms:modified>
</cp:coreProperties>
</file>